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2EDF" w:rsidRDefault="00CC2EDF" w:rsidP="00F96058">
      <w:pPr>
        <w:jc w:val="both"/>
        <w:rPr>
          <w:rFonts w:ascii="Arial" w:hAnsi="Arial" w:cs="Arial"/>
          <w:b/>
          <w:sz w:val="24"/>
          <w:szCs w:val="24"/>
          <w:lang w:val="sr-Cyrl-RS"/>
        </w:rPr>
      </w:pPr>
    </w:p>
    <w:p w:rsidR="00CC2EDF" w:rsidRDefault="00CC2EDF" w:rsidP="00F96058">
      <w:pPr>
        <w:jc w:val="both"/>
        <w:rPr>
          <w:rFonts w:ascii="Arial" w:hAnsi="Arial" w:cs="Arial"/>
          <w:b/>
          <w:sz w:val="24"/>
          <w:szCs w:val="24"/>
          <w:lang w:val="sr-Cyrl-RS"/>
        </w:rPr>
      </w:pPr>
    </w:p>
    <w:p w:rsidR="003F747F" w:rsidRPr="00F96058" w:rsidRDefault="00826493" w:rsidP="00F96058">
      <w:pPr>
        <w:jc w:val="both"/>
        <w:rPr>
          <w:rFonts w:ascii="Arial" w:hAnsi="Arial" w:cs="Arial"/>
          <w:b/>
          <w:sz w:val="24"/>
          <w:szCs w:val="24"/>
          <w:lang w:val="sr-Cyrl-RS"/>
        </w:rPr>
      </w:pPr>
      <w:r w:rsidRPr="00F96058">
        <w:rPr>
          <w:rFonts w:ascii="Arial" w:hAnsi="Arial" w:cs="Arial"/>
          <w:b/>
          <w:sz w:val="24"/>
          <w:szCs w:val="24"/>
          <w:lang w:val="sr-Cyrl-RS"/>
        </w:rPr>
        <w:t>Информација о материјалима за припрему кандидата за проверу посебних функционалних компетенција за радна места оглашена у интерном конкурсу Апелационог суда у Крагујевцу</w:t>
      </w:r>
    </w:p>
    <w:p w:rsidR="00826493" w:rsidRDefault="00826493" w:rsidP="00F96058">
      <w:pPr>
        <w:jc w:val="both"/>
        <w:rPr>
          <w:rFonts w:ascii="Arial" w:hAnsi="Arial" w:cs="Arial"/>
          <w:sz w:val="24"/>
          <w:szCs w:val="24"/>
          <w:lang w:val="sr-Cyrl-RS"/>
        </w:rPr>
      </w:pPr>
    </w:p>
    <w:p w:rsidR="00CC2EDF" w:rsidRPr="00F96058" w:rsidRDefault="00CC2EDF" w:rsidP="00F96058">
      <w:pPr>
        <w:jc w:val="both"/>
        <w:rPr>
          <w:rFonts w:ascii="Arial" w:hAnsi="Arial" w:cs="Arial"/>
          <w:sz w:val="24"/>
          <w:szCs w:val="24"/>
          <w:lang w:val="sr-Cyrl-RS"/>
        </w:rPr>
      </w:pPr>
    </w:p>
    <w:p w:rsidR="00826493" w:rsidRPr="00F96058" w:rsidRDefault="00826493" w:rsidP="00F96058">
      <w:pPr>
        <w:spacing w:before="120"/>
        <w:jc w:val="both"/>
        <w:rPr>
          <w:rFonts w:ascii="Arial" w:hAnsi="Arial" w:cs="Arial"/>
          <w:sz w:val="24"/>
          <w:szCs w:val="24"/>
          <w:lang w:val="sr-Cyrl-CS"/>
        </w:rPr>
      </w:pPr>
      <w:r w:rsidRPr="00F96058">
        <w:rPr>
          <w:rFonts w:ascii="Arial" w:hAnsi="Arial" w:cs="Arial"/>
          <w:b/>
          <w:i/>
          <w:sz w:val="24"/>
          <w:szCs w:val="24"/>
          <w:lang w:val="sr-Cyrl-CS"/>
        </w:rPr>
        <w:t>1. Радно место судијски помоћник - судијски сарадник у звању саветник</w:t>
      </w:r>
      <w:r w:rsidRPr="00F96058">
        <w:rPr>
          <w:rFonts w:ascii="Arial" w:hAnsi="Arial" w:cs="Arial"/>
          <w:sz w:val="24"/>
          <w:szCs w:val="24"/>
          <w:lang w:val="sr-Cyrl-CS"/>
        </w:rPr>
        <w:t>:</w:t>
      </w:r>
    </w:p>
    <w:p w:rsidR="00826493" w:rsidRPr="00F96058" w:rsidRDefault="00826493" w:rsidP="00CC2EDF">
      <w:pPr>
        <w:pStyle w:val="ListParagraph"/>
        <w:numPr>
          <w:ilvl w:val="0"/>
          <w:numId w:val="1"/>
        </w:numPr>
        <w:spacing w:before="100" w:after="0" w:line="240" w:lineRule="auto"/>
        <w:ind w:left="851" w:hanging="284"/>
        <w:contextualSpacing w:val="0"/>
        <w:jc w:val="both"/>
        <w:rPr>
          <w:rFonts w:ascii="Arial" w:hAnsi="Arial" w:cs="Arial"/>
          <w:sz w:val="24"/>
          <w:szCs w:val="24"/>
          <w:lang w:val="sr-Cyrl-CS"/>
        </w:rPr>
      </w:pPr>
      <w:r w:rsidRPr="00F96058">
        <w:rPr>
          <w:rFonts w:ascii="Arial" w:hAnsi="Arial" w:cs="Arial"/>
          <w:sz w:val="24"/>
          <w:szCs w:val="24"/>
          <w:lang w:val="sr-Cyrl-CS"/>
        </w:rPr>
        <w:t>Кривични законик</w:t>
      </w:r>
      <w:r w:rsidR="005B047A" w:rsidRPr="00F96058">
        <w:rPr>
          <w:rFonts w:ascii="Arial" w:hAnsi="Arial" w:cs="Arial"/>
          <w:sz w:val="24"/>
          <w:szCs w:val="24"/>
          <w:lang w:val="sr-Cyrl-CS"/>
        </w:rPr>
        <w:t xml:space="preserve"> </w:t>
      </w:r>
      <w:r w:rsidR="004D6E66" w:rsidRPr="00F96058">
        <w:rPr>
          <w:rFonts w:ascii="Arial" w:hAnsi="Arial" w:cs="Arial"/>
          <w:i/>
          <w:sz w:val="24"/>
          <w:szCs w:val="24"/>
          <w:lang w:val="sr-Cyrl-CS"/>
        </w:rPr>
        <w:t>(„Сл. гласник РС“, бр. 85/05… 35/19</w:t>
      </w:r>
      <w:r w:rsidR="004D6E66" w:rsidRPr="00F96058">
        <w:rPr>
          <w:rFonts w:ascii="Arial" w:hAnsi="Arial" w:cs="Arial"/>
          <w:sz w:val="24"/>
          <w:szCs w:val="24"/>
          <w:lang w:val="sr-Cyrl-CS"/>
        </w:rPr>
        <w:t>)</w:t>
      </w:r>
    </w:p>
    <w:p w:rsidR="00826493" w:rsidRPr="00F96058" w:rsidRDefault="00826493" w:rsidP="00CC2EDF">
      <w:pPr>
        <w:pStyle w:val="ListParagraph"/>
        <w:numPr>
          <w:ilvl w:val="0"/>
          <w:numId w:val="1"/>
        </w:numPr>
        <w:spacing w:before="100" w:after="0" w:line="240" w:lineRule="auto"/>
        <w:ind w:left="851" w:hanging="284"/>
        <w:contextualSpacing w:val="0"/>
        <w:jc w:val="both"/>
        <w:rPr>
          <w:rFonts w:ascii="Arial" w:hAnsi="Arial" w:cs="Arial"/>
          <w:sz w:val="24"/>
          <w:szCs w:val="24"/>
          <w:lang w:val="sr-Cyrl-CS"/>
        </w:rPr>
      </w:pPr>
      <w:r w:rsidRPr="00F96058">
        <w:rPr>
          <w:rFonts w:ascii="Arial" w:hAnsi="Arial" w:cs="Arial"/>
          <w:sz w:val="24"/>
          <w:szCs w:val="24"/>
          <w:lang w:val="sr-Cyrl-CS"/>
        </w:rPr>
        <w:t>Законик о кривичном поступку</w:t>
      </w:r>
      <w:r w:rsidR="004D6E66" w:rsidRPr="00F96058">
        <w:rPr>
          <w:rFonts w:ascii="Arial" w:hAnsi="Arial" w:cs="Arial"/>
          <w:sz w:val="24"/>
          <w:szCs w:val="24"/>
          <w:lang w:val="sr-Cyrl-CS"/>
        </w:rPr>
        <w:t xml:space="preserve"> </w:t>
      </w:r>
      <w:r w:rsidR="004D6E66" w:rsidRPr="00F96058">
        <w:rPr>
          <w:rFonts w:ascii="Arial" w:hAnsi="Arial" w:cs="Arial"/>
          <w:i/>
          <w:sz w:val="24"/>
          <w:szCs w:val="24"/>
          <w:lang w:val="sr-Cyrl-CS"/>
        </w:rPr>
        <w:t>(„Сл. гласник РС“, бр. 72/11… 62/21</w:t>
      </w:r>
      <w:r w:rsidR="004D6E66" w:rsidRPr="00F96058">
        <w:rPr>
          <w:rFonts w:ascii="Arial" w:hAnsi="Arial" w:cs="Arial"/>
          <w:sz w:val="24"/>
          <w:szCs w:val="24"/>
          <w:lang w:val="sr-Cyrl-CS"/>
        </w:rPr>
        <w:t>)</w:t>
      </w:r>
    </w:p>
    <w:p w:rsidR="00826493" w:rsidRPr="00F96058" w:rsidRDefault="00826493" w:rsidP="00CC2EDF">
      <w:pPr>
        <w:pStyle w:val="ListParagraph"/>
        <w:numPr>
          <w:ilvl w:val="0"/>
          <w:numId w:val="1"/>
        </w:numPr>
        <w:spacing w:before="100" w:after="0" w:line="240" w:lineRule="auto"/>
        <w:ind w:left="851" w:hanging="284"/>
        <w:contextualSpacing w:val="0"/>
        <w:jc w:val="both"/>
        <w:rPr>
          <w:rFonts w:ascii="Arial" w:hAnsi="Arial" w:cs="Arial"/>
          <w:sz w:val="24"/>
          <w:szCs w:val="24"/>
          <w:lang w:val="sr-Cyrl-CS"/>
        </w:rPr>
      </w:pPr>
      <w:r w:rsidRPr="00F96058">
        <w:rPr>
          <w:rFonts w:ascii="Arial" w:hAnsi="Arial" w:cs="Arial"/>
          <w:sz w:val="24"/>
          <w:szCs w:val="24"/>
          <w:lang w:val="sr-Cyrl-CS"/>
        </w:rPr>
        <w:t>Закон о парничном поступку</w:t>
      </w:r>
      <w:r w:rsidR="004D6E66" w:rsidRPr="00F96058">
        <w:rPr>
          <w:rFonts w:ascii="Arial" w:hAnsi="Arial" w:cs="Arial"/>
          <w:sz w:val="24"/>
          <w:szCs w:val="24"/>
          <w:lang w:val="sr-Cyrl-CS"/>
        </w:rPr>
        <w:t xml:space="preserve"> </w:t>
      </w:r>
      <w:r w:rsidR="004D6E66" w:rsidRPr="00F96058">
        <w:rPr>
          <w:rFonts w:ascii="Arial" w:hAnsi="Arial" w:cs="Arial"/>
          <w:i/>
          <w:sz w:val="24"/>
          <w:szCs w:val="24"/>
          <w:lang w:val="sr-Cyrl-CS"/>
        </w:rPr>
        <w:t>(„Сл. гласник РС“, бр. 72/11… 10/23</w:t>
      </w:r>
      <w:r w:rsidR="004D6E66" w:rsidRPr="00F96058">
        <w:rPr>
          <w:rFonts w:ascii="Arial" w:hAnsi="Arial" w:cs="Arial"/>
          <w:sz w:val="24"/>
          <w:szCs w:val="24"/>
          <w:lang w:val="sr-Cyrl-CS"/>
        </w:rPr>
        <w:t>)</w:t>
      </w:r>
    </w:p>
    <w:p w:rsidR="00826493" w:rsidRDefault="00826493" w:rsidP="00CC2EDF">
      <w:pPr>
        <w:pStyle w:val="ListParagraph"/>
        <w:numPr>
          <w:ilvl w:val="0"/>
          <w:numId w:val="1"/>
        </w:numPr>
        <w:spacing w:before="100" w:after="0" w:line="240" w:lineRule="auto"/>
        <w:ind w:left="851" w:hanging="284"/>
        <w:contextualSpacing w:val="0"/>
        <w:jc w:val="both"/>
        <w:rPr>
          <w:rFonts w:ascii="Arial" w:hAnsi="Arial" w:cs="Arial"/>
          <w:sz w:val="24"/>
          <w:szCs w:val="24"/>
          <w:lang w:val="sr-Cyrl-CS"/>
        </w:rPr>
      </w:pPr>
      <w:r w:rsidRPr="00F96058">
        <w:rPr>
          <w:rFonts w:ascii="Arial" w:hAnsi="Arial" w:cs="Arial"/>
          <w:sz w:val="24"/>
          <w:szCs w:val="24"/>
          <w:lang w:val="sr-Cyrl-CS"/>
        </w:rPr>
        <w:t>Закон о раду</w:t>
      </w:r>
      <w:r w:rsidR="004D6E66" w:rsidRPr="00F96058">
        <w:rPr>
          <w:rFonts w:ascii="Arial" w:hAnsi="Arial" w:cs="Arial"/>
          <w:sz w:val="24"/>
          <w:szCs w:val="24"/>
          <w:lang w:val="sr-Cyrl-CS"/>
        </w:rPr>
        <w:t xml:space="preserve"> </w:t>
      </w:r>
      <w:r w:rsidR="004D6E66" w:rsidRPr="00F96058">
        <w:rPr>
          <w:rFonts w:ascii="Arial" w:hAnsi="Arial" w:cs="Arial"/>
          <w:i/>
          <w:sz w:val="24"/>
          <w:szCs w:val="24"/>
          <w:lang w:val="sr-Cyrl-CS"/>
        </w:rPr>
        <w:t xml:space="preserve">(„Сл. гласник РС“, бр. </w:t>
      </w:r>
      <w:r w:rsidR="00006541" w:rsidRPr="00F96058">
        <w:rPr>
          <w:rFonts w:ascii="Arial" w:hAnsi="Arial" w:cs="Arial"/>
          <w:i/>
          <w:sz w:val="24"/>
          <w:szCs w:val="24"/>
          <w:lang w:val="sr-Cyrl-CS"/>
        </w:rPr>
        <w:t>24</w:t>
      </w:r>
      <w:r w:rsidR="004D6E66" w:rsidRPr="00F96058">
        <w:rPr>
          <w:rFonts w:ascii="Arial" w:hAnsi="Arial" w:cs="Arial"/>
          <w:i/>
          <w:sz w:val="24"/>
          <w:szCs w:val="24"/>
          <w:lang w:val="sr-Cyrl-CS"/>
        </w:rPr>
        <w:t xml:space="preserve">/05… </w:t>
      </w:r>
      <w:r w:rsidR="00006541" w:rsidRPr="00F96058">
        <w:rPr>
          <w:rFonts w:ascii="Arial" w:hAnsi="Arial" w:cs="Arial"/>
          <w:i/>
          <w:sz w:val="24"/>
          <w:szCs w:val="24"/>
          <w:lang w:val="sr-Cyrl-CS"/>
        </w:rPr>
        <w:t>95/18</w:t>
      </w:r>
      <w:r w:rsidR="004D6E66" w:rsidRPr="00F96058">
        <w:rPr>
          <w:rFonts w:ascii="Arial" w:hAnsi="Arial" w:cs="Arial"/>
          <w:sz w:val="24"/>
          <w:szCs w:val="24"/>
          <w:lang w:val="sr-Cyrl-CS"/>
        </w:rPr>
        <w:t>)</w:t>
      </w:r>
    </w:p>
    <w:p w:rsidR="00CC2EDF" w:rsidRPr="00F96058" w:rsidRDefault="00CC2EDF" w:rsidP="00CC2EDF">
      <w:pPr>
        <w:pStyle w:val="ListParagraph"/>
        <w:spacing w:before="100" w:after="0" w:line="240" w:lineRule="auto"/>
        <w:ind w:left="851"/>
        <w:contextualSpacing w:val="0"/>
        <w:jc w:val="both"/>
        <w:rPr>
          <w:rFonts w:ascii="Arial" w:hAnsi="Arial" w:cs="Arial"/>
          <w:sz w:val="24"/>
          <w:szCs w:val="24"/>
          <w:lang w:val="sr-Cyrl-CS"/>
        </w:rPr>
      </w:pPr>
    </w:p>
    <w:p w:rsidR="00826493" w:rsidRPr="00F96058" w:rsidRDefault="00EE2F89" w:rsidP="00F96058">
      <w:pPr>
        <w:jc w:val="both"/>
        <w:rPr>
          <w:rFonts w:ascii="Arial" w:hAnsi="Arial" w:cs="Arial"/>
          <w:sz w:val="24"/>
          <w:szCs w:val="24"/>
          <w:lang w:val="sr-Cyrl-RS"/>
        </w:rPr>
      </w:pPr>
      <w:r w:rsidRPr="00F96058">
        <w:rPr>
          <w:rFonts w:ascii="Arial" w:hAnsi="Arial" w:cs="Arial"/>
          <w:sz w:val="24"/>
          <w:szCs w:val="24"/>
          <w:u w:val="single"/>
          <w:lang w:val="sr-Cyrl-RS"/>
        </w:rPr>
        <w:t>Напомена</w:t>
      </w:r>
      <w:r w:rsidRPr="00F96058">
        <w:rPr>
          <w:rFonts w:ascii="Arial" w:hAnsi="Arial" w:cs="Arial"/>
          <w:sz w:val="24"/>
          <w:szCs w:val="24"/>
          <w:lang w:val="sr-Cyrl-RS"/>
        </w:rPr>
        <w:t>: Ради провере посебне функц</w:t>
      </w:r>
      <w:r w:rsidR="005B047A" w:rsidRPr="00F96058">
        <w:rPr>
          <w:rFonts w:ascii="Arial" w:hAnsi="Arial" w:cs="Arial"/>
          <w:sz w:val="24"/>
          <w:szCs w:val="24"/>
          <w:lang w:val="sr-Cyrl-RS"/>
        </w:rPr>
        <w:t>и</w:t>
      </w:r>
      <w:r w:rsidRPr="00F96058">
        <w:rPr>
          <w:rFonts w:ascii="Arial" w:hAnsi="Arial" w:cs="Arial"/>
          <w:sz w:val="24"/>
          <w:szCs w:val="24"/>
          <w:lang w:val="sr-Cyrl-RS"/>
        </w:rPr>
        <w:t xml:space="preserve">оналне компетенције </w:t>
      </w:r>
      <w:r w:rsidR="0093184C">
        <w:rPr>
          <w:rFonts w:ascii="Arial" w:hAnsi="Arial" w:cs="Arial"/>
          <w:sz w:val="24"/>
          <w:szCs w:val="24"/>
          <w:lang w:val="sr-Cyrl-RS"/>
        </w:rPr>
        <w:t>у</w:t>
      </w:r>
      <w:r w:rsidRPr="00F96058">
        <w:rPr>
          <w:rFonts w:ascii="Arial" w:hAnsi="Arial" w:cs="Arial"/>
          <w:sz w:val="24"/>
          <w:szCs w:val="24"/>
          <w:lang w:val="sr-Cyrl-RS"/>
        </w:rPr>
        <w:t xml:space="preserve"> област</w:t>
      </w:r>
      <w:r w:rsidR="0093184C">
        <w:rPr>
          <w:rFonts w:ascii="Arial" w:hAnsi="Arial" w:cs="Arial"/>
          <w:sz w:val="24"/>
          <w:szCs w:val="24"/>
          <w:lang w:val="sr-Cyrl-RS"/>
        </w:rPr>
        <w:t>и</w:t>
      </w:r>
      <w:r w:rsidRPr="00F96058">
        <w:rPr>
          <w:rFonts w:ascii="Arial" w:hAnsi="Arial" w:cs="Arial"/>
          <w:sz w:val="24"/>
          <w:szCs w:val="24"/>
          <w:lang w:val="sr-Cyrl-RS"/>
        </w:rPr>
        <w:t xml:space="preserve"> рада </w:t>
      </w:r>
      <w:r w:rsidRPr="00F96058">
        <w:rPr>
          <w:rFonts w:ascii="Arial" w:hAnsi="Arial" w:cs="Arial"/>
          <w:i/>
          <w:sz w:val="24"/>
          <w:szCs w:val="24"/>
          <w:lang w:val="sr-Cyrl-RS"/>
        </w:rPr>
        <w:t>Судска управа</w:t>
      </w:r>
      <w:r w:rsidR="005B047A" w:rsidRPr="00F96058">
        <w:rPr>
          <w:rFonts w:ascii="Arial" w:hAnsi="Arial" w:cs="Arial"/>
          <w:sz w:val="24"/>
          <w:szCs w:val="24"/>
          <w:lang w:val="sr-Cyrl-RS"/>
        </w:rPr>
        <w:t xml:space="preserve"> - потребно је и познавање </w:t>
      </w:r>
      <w:r w:rsidR="0093184C">
        <w:rPr>
          <w:rFonts w:ascii="Arial" w:hAnsi="Arial" w:cs="Arial"/>
          <w:sz w:val="24"/>
          <w:szCs w:val="24"/>
          <w:lang w:val="sr-Cyrl-RS"/>
        </w:rPr>
        <w:t>Закона о уређењу судова („Сл. гласник РС“, бр. 10/23)</w:t>
      </w:r>
      <w:r w:rsidR="00807259" w:rsidRPr="00F96058">
        <w:rPr>
          <w:rFonts w:ascii="Arial" w:hAnsi="Arial" w:cs="Arial"/>
          <w:sz w:val="24"/>
          <w:szCs w:val="24"/>
          <w:lang w:val="sr-Cyrl-CS"/>
        </w:rPr>
        <w:t>.</w:t>
      </w:r>
    </w:p>
    <w:p w:rsidR="00CC2EDF" w:rsidRDefault="00CC2EDF" w:rsidP="00F96058">
      <w:pPr>
        <w:spacing w:before="120"/>
        <w:jc w:val="both"/>
        <w:rPr>
          <w:rFonts w:ascii="Arial" w:hAnsi="Arial" w:cs="Arial"/>
          <w:b/>
          <w:i/>
          <w:sz w:val="24"/>
          <w:szCs w:val="24"/>
          <w:lang w:val="sr-Cyrl-CS"/>
        </w:rPr>
      </w:pPr>
    </w:p>
    <w:p w:rsidR="0093184C" w:rsidRPr="00F96058" w:rsidRDefault="0093184C" w:rsidP="00F96058">
      <w:pPr>
        <w:spacing w:before="120"/>
        <w:jc w:val="both"/>
        <w:rPr>
          <w:rFonts w:ascii="Arial" w:hAnsi="Arial" w:cs="Arial"/>
          <w:b/>
          <w:i/>
          <w:sz w:val="24"/>
          <w:szCs w:val="24"/>
          <w:lang w:val="sr-Cyrl-CS"/>
        </w:rPr>
      </w:pPr>
      <w:bookmarkStart w:id="0" w:name="_GoBack"/>
      <w:bookmarkEnd w:id="0"/>
    </w:p>
    <w:p w:rsidR="0080491D" w:rsidRPr="00F96058" w:rsidRDefault="004662A0" w:rsidP="00F96058">
      <w:pPr>
        <w:spacing w:before="120"/>
        <w:jc w:val="both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b/>
          <w:i/>
          <w:sz w:val="24"/>
          <w:szCs w:val="24"/>
          <w:lang w:val="sr-Cyrl-CS"/>
        </w:rPr>
        <w:t>2</w:t>
      </w:r>
      <w:r w:rsidR="0080491D" w:rsidRPr="00F96058">
        <w:rPr>
          <w:rFonts w:ascii="Arial" w:hAnsi="Arial" w:cs="Arial"/>
          <w:b/>
          <w:i/>
          <w:sz w:val="24"/>
          <w:szCs w:val="24"/>
          <w:lang w:val="sr-Cyrl-CS"/>
        </w:rPr>
        <w:t>. Радно место експедитор поште у звању референт</w:t>
      </w:r>
      <w:r w:rsidR="0080491D" w:rsidRPr="00F96058">
        <w:rPr>
          <w:rFonts w:ascii="Arial" w:hAnsi="Arial" w:cs="Arial"/>
          <w:sz w:val="24"/>
          <w:szCs w:val="24"/>
          <w:lang w:val="sr-Cyrl-CS"/>
        </w:rPr>
        <w:t>:</w:t>
      </w:r>
    </w:p>
    <w:p w:rsidR="0080491D" w:rsidRPr="00F96058" w:rsidRDefault="0080491D" w:rsidP="00CC2EDF">
      <w:pPr>
        <w:pStyle w:val="ListParagraph"/>
        <w:numPr>
          <w:ilvl w:val="0"/>
          <w:numId w:val="1"/>
        </w:numPr>
        <w:spacing w:before="100" w:after="0" w:line="240" w:lineRule="auto"/>
        <w:ind w:left="851" w:hanging="284"/>
        <w:contextualSpacing w:val="0"/>
        <w:jc w:val="both"/>
        <w:rPr>
          <w:rFonts w:ascii="Arial" w:hAnsi="Arial" w:cs="Arial"/>
          <w:iCs/>
          <w:sz w:val="24"/>
          <w:szCs w:val="24"/>
          <w:lang w:val="sr-Cyrl-CS"/>
        </w:rPr>
      </w:pPr>
      <w:r w:rsidRPr="00F96058">
        <w:rPr>
          <w:rFonts w:ascii="Arial" w:hAnsi="Arial" w:cs="Arial"/>
          <w:iCs/>
          <w:sz w:val="24"/>
          <w:szCs w:val="24"/>
          <w:lang w:val="sr-Cyrl-CS"/>
        </w:rPr>
        <w:t xml:space="preserve">Судски пословник </w:t>
      </w:r>
      <w:r w:rsidR="00006541" w:rsidRPr="00F96058">
        <w:rPr>
          <w:rFonts w:ascii="Arial" w:hAnsi="Arial" w:cs="Arial"/>
          <w:i/>
          <w:sz w:val="24"/>
          <w:szCs w:val="24"/>
          <w:lang w:val="sr-Cyrl-CS"/>
        </w:rPr>
        <w:t>(„Сл. гласник РС“, бр. 110/09… 18/22</w:t>
      </w:r>
      <w:r w:rsidR="00006541" w:rsidRPr="00F96058">
        <w:rPr>
          <w:rFonts w:ascii="Arial" w:hAnsi="Arial" w:cs="Arial"/>
          <w:sz w:val="24"/>
          <w:szCs w:val="24"/>
          <w:lang w:val="sr-Cyrl-CS"/>
        </w:rPr>
        <w:t>)</w:t>
      </w:r>
    </w:p>
    <w:p w:rsidR="0080491D" w:rsidRPr="00F96058" w:rsidRDefault="0080491D" w:rsidP="00CC2EDF">
      <w:pPr>
        <w:pStyle w:val="ListParagraph"/>
        <w:numPr>
          <w:ilvl w:val="0"/>
          <w:numId w:val="1"/>
        </w:numPr>
        <w:spacing w:before="100" w:after="0" w:line="240" w:lineRule="auto"/>
        <w:ind w:left="851" w:hanging="284"/>
        <w:contextualSpacing w:val="0"/>
        <w:jc w:val="both"/>
        <w:rPr>
          <w:rFonts w:ascii="Arial" w:hAnsi="Arial" w:cs="Arial"/>
          <w:iCs/>
          <w:sz w:val="24"/>
          <w:szCs w:val="24"/>
          <w:lang w:val="sr-Cyrl-CS"/>
        </w:rPr>
      </w:pPr>
      <w:r w:rsidRPr="00F96058">
        <w:rPr>
          <w:rFonts w:ascii="Arial" w:hAnsi="Arial" w:cs="Arial"/>
          <w:iCs/>
          <w:sz w:val="24"/>
          <w:szCs w:val="24"/>
          <w:lang w:val="sr-Cyrl-CS"/>
        </w:rPr>
        <w:t xml:space="preserve">Закон о општем управном поступку </w:t>
      </w:r>
      <w:r w:rsidR="00006541" w:rsidRPr="00F96058">
        <w:rPr>
          <w:rFonts w:ascii="Arial" w:hAnsi="Arial" w:cs="Arial"/>
          <w:i/>
          <w:sz w:val="24"/>
          <w:szCs w:val="24"/>
          <w:lang w:val="sr-Cyrl-CS"/>
        </w:rPr>
        <w:t>(„Сл. гласник РС“, бр. 18/16… 2/23</w:t>
      </w:r>
      <w:r w:rsidR="00006541" w:rsidRPr="00F96058">
        <w:rPr>
          <w:rFonts w:ascii="Arial" w:hAnsi="Arial" w:cs="Arial"/>
          <w:sz w:val="24"/>
          <w:szCs w:val="24"/>
          <w:lang w:val="sr-Cyrl-CS"/>
        </w:rPr>
        <w:t>)</w:t>
      </w:r>
    </w:p>
    <w:p w:rsidR="0080491D" w:rsidRPr="00F96058" w:rsidRDefault="0080491D" w:rsidP="00CC2EDF">
      <w:pPr>
        <w:pStyle w:val="ListParagraph"/>
        <w:numPr>
          <w:ilvl w:val="0"/>
          <w:numId w:val="1"/>
        </w:numPr>
        <w:spacing w:before="100" w:after="0" w:line="240" w:lineRule="auto"/>
        <w:ind w:left="851" w:hanging="284"/>
        <w:contextualSpacing w:val="0"/>
        <w:jc w:val="both"/>
        <w:rPr>
          <w:rFonts w:ascii="Arial" w:hAnsi="Arial" w:cs="Arial"/>
          <w:iCs/>
          <w:sz w:val="24"/>
          <w:szCs w:val="24"/>
          <w:lang w:val="sr-Cyrl-CS"/>
        </w:rPr>
      </w:pPr>
      <w:r w:rsidRPr="00F96058">
        <w:rPr>
          <w:rFonts w:ascii="Arial" w:hAnsi="Arial" w:cs="Arial"/>
          <w:iCs/>
          <w:sz w:val="24"/>
          <w:szCs w:val="24"/>
          <w:lang w:val="sr-Cyrl-CS"/>
        </w:rPr>
        <w:t xml:space="preserve">Закон о државним службеницима </w:t>
      </w:r>
      <w:r w:rsidR="00006541" w:rsidRPr="00F96058">
        <w:rPr>
          <w:rFonts w:ascii="Arial" w:hAnsi="Arial" w:cs="Arial"/>
          <w:i/>
          <w:sz w:val="24"/>
          <w:szCs w:val="24"/>
          <w:lang w:val="sr-Cyrl-CS"/>
        </w:rPr>
        <w:t>(„Сл. гласник РС“, бр. 79/05… 142/22</w:t>
      </w:r>
      <w:r w:rsidR="00006541" w:rsidRPr="00F96058">
        <w:rPr>
          <w:rFonts w:ascii="Arial" w:hAnsi="Arial" w:cs="Arial"/>
          <w:sz w:val="24"/>
          <w:szCs w:val="24"/>
          <w:lang w:val="sr-Cyrl-CS"/>
        </w:rPr>
        <w:t>)</w:t>
      </w:r>
    </w:p>
    <w:p w:rsidR="0080491D" w:rsidRPr="00F96058" w:rsidRDefault="0080491D" w:rsidP="00CC2EDF">
      <w:pPr>
        <w:pStyle w:val="ListParagraph"/>
        <w:numPr>
          <w:ilvl w:val="0"/>
          <w:numId w:val="1"/>
        </w:numPr>
        <w:spacing w:before="100" w:after="0" w:line="240" w:lineRule="auto"/>
        <w:ind w:left="851" w:hanging="284"/>
        <w:contextualSpacing w:val="0"/>
        <w:jc w:val="both"/>
        <w:rPr>
          <w:rFonts w:ascii="Arial" w:hAnsi="Arial" w:cs="Arial"/>
          <w:iCs/>
          <w:sz w:val="24"/>
          <w:szCs w:val="24"/>
          <w:lang w:val="sr-Cyrl-CS"/>
        </w:rPr>
      </w:pPr>
      <w:r w:rsidRPr="00F96058">
        <w:rPr>
          <w:rFonts w:ascii="Arial" w:hAnsi="Arial" w:cs="Arial"/>
          <w:iCs/>
          <w:sz w:val="24"/>
          <w:szCs w:val="24"/>
          <w:lang w:val="sr-Cyrl-CS"/>
        </w:rPr>
        <w:t xml:space="preserve">Закон о уређењу судова </w:t>
      </w:r>
      <w:r w:rsidR="00807259" w:rsidRPr="00F96058">
        <w:rPr>
          <w:rFonts w:ascii="Arial" w:hAnsi="Arial" w:cs="Arial"/>
          <w:i/>
          <w:sz w:val="24"/>
          <w:szCs w:val="24"/>
          <w:lang w:val="sr-Cyrl-CS"/>
        </w:rPr>
        <w:t>(„Сл. гласник РС“, бр. 10/23</w:t>
      </w:r>
      <w:r w:rsidR="00807259" w:rsidRPr="00F96058">
        <w:rPr>
          <w:rFonts w:ascii="Arial" w:hAnsi="Arial" w:cs="Arial"/>
          <w:sz w:val="24"/>
          <w:szCs w:val="24"/>
          <w:lang w:val="sr-Cyrl-CS"/>
        </w:rPr>
        <w:t>)</w:t>
      </w:r>
    </w:p>
    <w:p w:rsidR="0080491D" w:rsidRPr="00F96058" w:rsidRDefault="0080491D" w:rsidP="00CC2EDF">
      <w:pPr>
        <w:pStyle w:val="ListParagraph"/>
        <w:numPr>
          <w:ilvl w:val="0"/>
          <w:numId w:val="1"/>
        </w:numPr>
        <w:spacing w:before="100" w:after="0" w:line="240" w:lineRule="auto"/>
        <w:ind w:left="851" w:hanging="284"/>
        <w:contextualSpacing w:val="0"/>
        <w:jc w:val="both"/>
        <w:rPr>
          <w:rFonts w:ascii="Arial" w:hAnsi="Arial" w:cs="Arial"/>
          <w:iCs/>
          <w:sz w:val="24"/>
          <w:szCs w:val="24"/>
          <w:lang w:val="sr-Cyrl-CS"/>
        </w:rPr>
      </w:pPr>
      <w:r w:rsidRPr="00F96058">
        <w:rPr>
          <w:rFonts w:ascii="Arial" w:hAnsi="Arial" w:cs="Arial"/>
          <w:iCs/>
          <w:sz w:val="24"/>
          <w:szCs w:val="24"/>
          <w:lang w:val="sr-Cyrl-CS"/>
        </w:rPr>
        <w:t>познавање прописа којима се уређује употреба печата и штамбиља у државном органу</w:t>
      </w:r>
    </w:p>
    <w:p w:rsidR="008F1C62" w:rsidRPr="00F96058" w:rsidRDefault="008F1C62" w:rsidP="00F96058">
      <w:pPr>
        <w:jc w:val="both"/>
        <w:rPr>
          <w:rFonts w:ascii="Arial" w:hAnsi="Arial" w:cs="Arial"/>
          <w:sz w:val="24"/>
          <w:szCs w:val="24"/>
          <w:lang w:val="sr-Cyrl-RS"/>
        </w:rPr>
      </w:pPr>
    </w:p>
    <w:sectPr w:rsidR="008F1C62" w:rsidRPr="00F960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0A0D44"/>
    <w:multiLevelType w:val="hybridMultilevel"/>
    <w:tmpl w:val="5E02EAA6"/>
    <w:lvl w:ilvl="0" w:tplc="241A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51518A"/>
    <w:multiLevelType w:val="hybridMultilevel"/>
    <w:tmpl w:val="D70ECECA"/>
    <w:lvl w:ilvl="0" w:tplc="F6C22A12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302207"/>
    <w:multiLevelType w:val="hybridMultilevel"/>
    <w:tmpl w:val="4836A41E"/>
    <w:lvl w:ilvl="0" w:tplc="2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493"/>
    <w:rsid w:val="00006541"/>
    <w:rsid w:val="002D4E1E"/>
    <w:rsid w:val="004662A0"/>
    <w:rsid w:val="004960CB"/>
    <w:rsid w:val="004D6E66"/>
    <w:rsid w:val="004F783F"/>
    <w:rsid w:val="005B047A"/>
    <w:rsid w:val="007B49F0"/>
    <w:rsid w:val="0080491D"/>
    <w:rsid w:val="00807259"/>
    <w:rsid w:val="00826493"/>
    <w:rsid w:val="008F1C62"/>
    <w:rsid w:val="0093184C"/>
    <w:rsid w:val="00981C68"/>
    <w:rsid w:val="009C4689"/>
    <w:rsid w:val="00BF5C63"/>
    <w:rsid w:val="00CC2EDF"/>
    <w:rsid w:val="00CE2A33"/>
    <w:rsid w:val="00E85903"/>
    <w:rsid w:val="00EE2F89"/>
    <w:rsid w:val="00F152A5"/>
    <w:rsid w:val="00F96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A114D4-B141-4FA8-A27B-14F55B23D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6493"/>
    <w:pPr>
      <w:ind w:left="720"/>
      <w:contextualSpacing/>
    </w:pPr>
  </w:style>
  <w:style w:type="character" w:customStyle="1" w:styleId="amendments">
    <w:name w:val="amendments"/>
    <w:basedOn w:val="DefaultParagraphFont"/>
    <w:rsid w:val="004D6E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Lidija Stanojevic</dc:creator>
  <cp:keywords/>
  <dc:description/>
  <cp:lastModifiedBy>Lidija Stanojevic</cp:lastModifiedBy>
  <cp:revision>4</cp:revision>
  <dcterms:created xsi:type="dcterms:W3CDTF">2025-10-22T12:45:00Z</dcterms:created>
  <dcterms:modified xsi:type="dcterms:W3CDTF">2025-11-21T09:45:00Z</dcterms:modified>
</cp:coreProperties>
</file>